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36"/>
          <w:shd w:val="clear" w:color="auto" w:fill="FFFFFF"/>
        </w:rPr>
      </w:pPr>
      <w:r>
        <w:rPr>
          <w:rFonts w:ascii="宋体" w:hAnsi="宋体" w:eastAsia="宋体"/>
          <w:b/>
          <w:sz w:val="36"/>
          <w:shd w:val="clear" w:color="auto" w:fill="FFFFFF"/>
        </w:rPr>
        <w:t>《</w:t>
      </w:r>
      <w:r>
        <w:rPr>
          <w:rFonts w:hint="eastAsia" w:ascii="宋体" w:hAnsi="宋体" w:eastAsia="宋体"/>
          <w:b/>
          <w:sz w:val="36"/>
          <w:shd w:val="clear" w:color="auto" w:fill="FFFFFF"/>
        </w:rPr>
        <w:t>**</w:t>
      </w:r>
      <w:r>
        <w:rPr>
          <w:rFonts w:ascii="宋体" w:hAnsi="宋体" w:eastAsia="宋体"/>
          <w:b/>
          <w:sz w:val="36"/>
          <w:shd w:val="clear" w:color="auto" w:fill="FFFFFF"/>
        </w:rPr>
        <w:t>》</w:t>
      </w:r>
      <w:r>
        <w:rPr>
          <w:rFonts w:hint="eastAsia" w:ascii="宋体" w:hAnsi="宋体" w:eastAsia="宋体"/>
          <w:b/>
          <w:sz w:val="36"/>
          <w:shd w:val="clear" w:color="auto" w:fill="FFFFFF"/>
        </w:rPr>
        <w:t>混合课程设计</w:t>
      </w:r>
    </w:p>
    <w:p>
      <w:pPr>
        <w:spacing w:line="360" w:lineRule="auto"/>
        <w:jc w:val="center"/>
        <w:rPr>
          <w:rFonts w:ascii="宋体" w:hAnsi="宋体" w:eastAsia="宋体"/>
          <w:b/>
          <w:sz w:val="36"/>
          <w:shd w:val="clear" w:color="auto" w:fill="FFFFFF"/>
        </w:rPr>
      </w:pPr>
    </w:p>
    <w:sdt>
      <w:sdtPr>
        <w:rPr>
          <w:rFonts w:ascii="宋体" w:hAnsi="宋体" w:eastAsia="宋体" w:cstheme="minorBidi"/>
          <w:color w:val="auto"/>
          <w:kern w:val="2"/>
          <w:sz w:val="21"/>
          <w:szCs w:val="22"/>
          <w:lang w:val="zh-CN"/>
        </w:rPr>
        <w:id w:val="1587113384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35"/>
            <w:rPr>
              <w:rFonts w:ascii="宋体" w:hAnsi="宋体" w:eastAsia="宋体"/>
            </w:rPr>
          </w:pPr>
          <w:r>
            <w:rPr>
              <w:rFonts w:ascii="宋体" w:hAnsi="宋体" w:eastAsia="宋体"/>
              <w:lang w:val="zh-CN"/>
            </w:rPr>
            <w:t>目录</w:t>
          </w:r>
        </w:p>
        <w:p>
          <w:pPr>
            <w:pStyle w:val="12"/>
            <w:rPr>
              <w:rFonts w:asciiTheme="minorHAnsi" w:hAnsiTheme="minorHAnsi" w:eastAsiaTheme="minorEastAsia"/>
              <w:b w:val="0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"_Toc507505437" </w:instrText>
          </w:r>
          <w:r>
            <w:fldChar w:fldCharType="separate"/>
          </w:r>
          <w:r>
            <w:rPr>
              <w:rStyle w:val="21"/>
              <w:rFonts w:hint="eastAsia"/>
            </w:rPr>
            <w:t>一、</w:t>
          </w:r>
          <w:r>
            <w:rPr>
              <w:rFonts w:asciiTheme="minorHAnsi" w:hAnsiTheme="minorHAnsi" w:eastAsiaTheme="minorEastAsia"/>
              <w:b w:val="0"/>
              <w:sz w:val="21"/>
            </w:rPr>
            <w:tab/>
          </w:r>
          <w:r>
            <w:rPr>
              <w:rStyle w:val="21"/>
              <w:rFonts w:hint="eastAsia"/>
            </w:rPr>
            <w:t>课程基本信息</w:t>
          </w:r>
          <w:r>
            <w:tab/>
          </w:r>
          <w:r>
            <w:fldChar w:fldCharType="begin"/>
          </w:r>
          <w:r>
            <w:instrText xml:space="preserve"> PAGEREF _Toc507505437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"_Toc507505438"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  <w:iCs/>
            </w:rPr>
            <w:t>(一)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课程的地位、作用和任务（作用与任务可合并）</w:t>
          </w:r>
          <w:r>
            <w:tab/>
          </w:r>
          <w:r>
            <w:fldChar w:fldCharType="begin"/>
          </w:r>
          <w:r>
            <w:instrText xml:space="preserve"> PAGEREF _Toc507505438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"_Toc507505439"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(二)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课程教学的总体目标和要求</w:t>
          </w:r>
          <w:r>
            <w:tab/>
          </w:r>
          <w:r>
            <w:fldChar w:fldCharType="begin"/>
          </w:r>
          <w:r>
            <w:instrText xml:space="preserve"> PAGEREF _Toc507505439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"_Toc507505440"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(三)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授课信息</w:t>
          </w:r>
          <w:r>
            <w:tab/>
          </w:r>
          <w:r>
            <w:fldChar w:fldCharType="begin"/>
          </w:r>
          <w:r>
            <w:instrText xml:space="preserve"> PAGEREF _Toc507505440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"_Toc507505441"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(四)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学时学分</w:t>
          </w:r>
          <w:r>
            <w:tab/>
          </w:r>
          <w:r>
            <w:fldChar w:fldCharType="begin"/>
          </w:r>
          <w:r>
            <w:instrText xml:space="preserve"> PAGEREF _Toc507505441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"_Toc507505442"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(五)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考核方式</w:t>
          </w:r>
          <w:r>
            <w:tab/>
          </w:r>
          <w:r>
            <w:fldChar w:fldCharType="begin"/>
          </w:r>
          <w:r>
            <w:instrText xml:space="preserve"> PAGEREF _Toc507505442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2"/>
            <w:rPr>
              <w:rFonts w:asciiTheme="minorHAnsi" w:hAnsiTheme="minorHAnsi" w:eastAsiaTheme="minorEastAsia"/>
              <w:b w:val="0"/>
              <w:sz w:val="21"/>
            </w:rPr>
          </w:pPr>
          <w:r>
            <w:fldChar w:fldCharType="begin"/>
          </w:r>
          <w:r>
            <w:instrText xml:space="preserve"> HYPERLINK \l "_Toc507505443" </w:instrText>
          </w:r>
          <w:r>
            <w:fldChar w:fldCharType="separate"/>
          </w:r>
          <w:r>
            <w:rPr>
              <w:rStyle w:val="21"/>
              <w:rFonts w:hint="eastAsia"/>
            </w:rPr>
            <w:t>二、</w:t>
          </w:r>
          <w:r>
            <w:rPr>
              <w:rFonts w:asciiTheme="minorHAnsi" w:hAnsiTheme="minorHAnsi" w:eastAsiaTheme="minorEastAsia"/>
              <w:b w:val="0"/>
              <w:sz w:val="21"/>
            </w:rPr>
            <w:tab/>
          </w:r>
          <w:r>
            <w:rPr>
              <w:rStyle w:val="21"/>
              <w:rFonts w:hint="eastAsia"/>
            </w:rPr>
            <w:t>课程现存问题与解决方案</w:t>
          </w:r>
          <w:r>
            <w:tab/>
          </w:r>
          <w:r>
            <w:fldChar w:fldCharType="begin"/>
          </w:r>
          <w:r>
            <w:instrText xml:space="preserve"> PAGEREF _Toc507505443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rPr>
              <w:rFonts w:asciiTheme="minorHAnsi" w:hAnsiTheme="minorHAnsi" w:eastAsiaTheme="minorEastAsia"/>
              <w:b w:val="0"/>
              <w:sz w:val="21"/>
            </w:rPr>
          </w:pPr>
          <w:r>
            <w:fldChar w:fldCharType="begin"/>
          </w:r>
          <w:r>
            <w:instrText xml:space="preserve"> HYPERLINK \l "_Toc507505444" </w:instrText>
          </w:r>
          <w:r>
            <w:fldChar w:fldCharType="separate"/>
          </w:r>
          <w:r>
            <w:rPr>
              <w:rStyle w:val="21"/>
              <w:rFonts w:hint="eastAsia"/>
            </w:rPr>
            <w:t>三、</w:t>
          </w:r>
          <w:r>
            <w:rPr>
              <w:rFonts w:asciiTheme="minorHAnsi" w:hAnsiTheme="minorHAnsi" w:eastAsiaTheme="minorEastAsia"/>
              <w:b w:val="0"/>
              <w:sz w:val="21"/>
            </w:rPr>
            <w:tab/>
          </w:r>
          <w:r>
            <w:rPr>
              <w:rStyle w:val="21"/>
              <w:rFonts w:hint="eastAsia"/>
            </w:rPr>
            <w:t>课程单元划分</w:t>
          </w:r>
          <w:r>
            <w:tab/>
          </w:r>
          <w:r>
            <w:fldChar w:fldCharType="begin"/>
          </w:r>
          <w:r>
            <w:instrText xml:space="preserve"> PAGEREF _Toc507505444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rPr>
              <w:rFonts w:asciiTheme="minorHAnsi" w:hAnsiTheme="minorHAnsi" w:eastAsiaTheme="minorEastAsia"/>
              <w:b w:val="0"/>
              <w:sz w:val="21"/>
            </w:rPr>
          </w:pPr>
          <w:r>
            <w:fldChar w:fldCharType="begin"/>
          </w:r>
          <w:r>
            <w:instrText xml:space="preserve"> HYPERLINK \l "_Toc507505445" </w:instrText>
          </w:r>
          <w:r>
            <w:fldChar w:fldCharType="separate"/>
          </w:r>
          <w:r>
            <w:rPr>
              <w:rStyle w:val="21"/>
              <w:rFonts w:hint="eastAsia"/>
            </w:rPr>
            <w:t>四、</w:t>
          </w:r>
          <w:r>
            <w:rPr>
              <w:rFonts w:asciiTheme="minorHAnsi" w:hAnsiTheme="minorHAnsi" w:eastAsiaTheme="minorEastAsia"/>
              <w:b w:val="0"/>
              <w:sz w:val="21"/>
            </w:rPr>
            <w:tab/>
          </w:r>
          <w:r>
            <w:rPr>
              <w:rStyle w:val="21"/>
              <w:rFonts w:hint="eastAsia"/>
            </w:rPr>
            <w:t>课程单元设计（以一个知识单元为例）</w:t>
          </w:r>
          <w:r>
            <w:tab/>
          </w:r>
          <w:r>
            <w:fldChar w:fldCharType="begin"/>
          </w:r>
          <w:r>
            <w:instrText xml:space="preserve"> PAGEREF _Toc507505445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"_Toc507505446"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(一)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撰写课程目标</w:t>
          </w:r>
          <w:r>
            <w:tab/>
          </w:r>
          <w:r>
            <w:fldChar w:fldCharType="begin"/>
          </w:r>
          <w:r>
            <w:instrText xml:space="preserve"> PAGEREF _Toc507505446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470"/>
              <w:tab w:val="right" w:leader="dot" w:pos="9628"/>
            </w:tabs>
          </w:pPr>
          <w:r>
            <w:fldChar w:fldCharType="begin"/>
          </w:r>
          <w:r>
            <w:instrText xml:space="preserve"> HYPERLINK \l "_Toc507505447" </w:instrText>
          </w:r>
          <w:r>
            <w:fldChar w:fldCharType="separate"/>
          </w:r>
          <w:r>
            <w:rPr>
              <w:rStyle w:val="21"/>
              <w:rFonts w:ascii="宋体" w:hAnsi="宋体"/>
            </w:rPr>
            <w:t>1.</w:t>
          </w:r>
          <w:r>
            <w:tab/>
          </w:r>
          <w:r>
            <w:rPr>
              <w:rStyle w:val="21"/>
              <w:rFonts w:hint="eastAsia" w:ascii="宋体" w:hAnsi="宋体"/>
            </w:rPr>
            <w:t>教学目标</w:t>
          </w:r>
          <w:r>
            <w:tab/>
          </w:r>
          <w:r>
            <w:fldChar w:fldCharType="begin"/>
          </w:r>
          <w:r>
            <w:instrText xml:space="preserve"> PAGEREF _Toc507505447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470"/>
              <w:tab w:val="right" w:leader="dot" w:pos="9628"/>
            </w:tabs>
          </w:pPr>
          <w:r>
            <w:fldChar w:fldCharType="begin"/>
          </w:r>
          <w:r>
            <w:instrText xml:space="preserve"> HYPERLINK \l "_Toc507505448" </w:instrText>
          </w:r>
          <w:r>
            <w:fldChar w:fldCharType="separate"/>
          </w:r>
          <w:r>
            <w:rPr>
              <w:rStyle w:val="21"/>
              <w:rFonts w:ascii="宋体" w:hAnsi="宋体"/>
            </w:rPr>
            <w:t>2.</w:t>
          </w:r>
          <w:r>
            <w:tab/>
          </w:r>
          <w:r>
            <w:rPr>
              <w:rStyle w:val="21"/>
              <w:rFonts w:hint="eastAsia" w:ascii="宋体" w:hAnsi="宋体"/>
            </w:rPr>
            <w:t>重难点：</w:t>
          </w:r>
          <w:r>
            <w:tab/>
          </w:r>
          <w:r>
            <w:fldChar w:fldCharType="begin"/>
          </w:r>
          <w:r>
            <w:instrText xml:space="preserve"> PAGEREF _Toc507505448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"_Toc507505449"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(二)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学习活动设计</w:t>
          </w:r>
          <w:r>
            <w:rPr>
              <w:rStyle w:val="21"/>
              <w:rFonts w:ascii="宋体" w:hAnsi="宋体" w:eastAsia="宋体"/>
              <w:shd w:val="clear" w:color="auto" w:fill="FFFFFF"/>
            </w:rPr>
            <w:t>(</w:t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以一个知识单元为例</w:t>
          </w:r>
          <w:r>
            <w:rPr>
              <w:rStyle w:val="21"/>
              <w:rFonts w:ascii="宋体" w:hAnsi="宋体" w:eastAsia="宋体"/>
              <w:shd w:val="clear" w:color="auto" w:fill="FFFFFF"/>
            </w:rPr>
            <w:t>)</w:t>
          </w:r>
          <w:r>
            <w:tab/>
          </w:r>
          <w:r>
            <w:fldChar w:fldCharType="begin"/>
          </w:r>
          <w:r>
            <w:instrText xml:space="preserve"> PAGEREF _Toc507505449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4"/>
          </w:pPr>
          <w:r>
            <w:fldChar w:fldCharType="begin"/>
          </w:r>
          <w:r>
            <w:instrText xml:space="preserve"> HYPERLINK \l "_Toc507505450" </w:instrText>
          </w:r>
          <w:r>
            <w:fldChar w:fldCharType="separate"/>
          </w:r>
          <w:r>
            <w:rPr>
              <w:rStyle w:val="21"/>
              <w:rFonts w:hint="eastAsia" w:ascii="宋体" w:hAnsi="宋体" w:eastAsia="宋体"/>
            </w:rPr>
            <w:t>(三)</w:t>
          </w:r>
          <w:r>
            <w:tab/>
          </w:r>
          <w:r>
            <w:rPr>
              <w:rStyle w:val="21"/>
              <w:rFonts w:hint="eastAsia" w:ascii="宋体" w:hAnsi="宋体" w:eastAsia="宋体"/>
              <w:shd w:val="clear" w:color="auto" w:fill="FFFFFF"/>
            </w:rPr>
            <w:t>本单元待准备的教学资源</w:t>
          </w:r>
          <w:r>
            <w:tab/>
          </w:r>
          <w:r>
            <w:fldChar w:fldCharType="begin"/>
          </w:r>
          <w:r>
            <w:instrText xml:space="preserve"> PAGEREF _Toc507505450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rPr>
              <w:rFonts w:ascii="宋体" w:hAnsi="宋体" w:eastAsia="宋体"/>
            </w:rPr>
          </w:pPr>
          <w:r>
            <w:rPr>
              <w:rFonts w:ascii="宋体" w:hAnsi="宋体" w:eastAsia="宋体"/>
              <w:b/>
              <w:bCs/>
              <w:lang w:val="zh-CN"/>
            </w:rPr>
            <w:fldChar w:fldCharType="end"/>
          </w:r>
        </w:p>
      </w:sdtContent>
    </w:sdt>
    <w:p>
      <w:pPr>
        <w:pStyle w:val="2"/>
        <w:spacing w:before="156" w:after="156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560" w:right="1134" w:bottom="1418" w:left="1134" w:header="860" w:footer="69" w:gutter="0"/>
          <w:cols w:space="720" w:num="1"/>
          <w:titlePg/>
          <w:docGrid w:type="lines" w:linePitch="312" w:charSpace="0"/>
        </w:sectPr>
      </w:pPr>
    </w:p>
    <w:p>
      <w:pPr>
        <w:pStyle w:val="2"/>
        <w:spacing w:before="156" w:after="156"/>
      </w:pPr>
      <w:bookmarkStart w:id="0" w:name="_Toc507505437"/>
      <w:r>
        <w:rPr>
          <w:rFonts w:hint="eastAsia"/>
        </w:rPr>
        <w:t>课程基本信息</w:t>
      </w:r>
      <w:bookmarkEnd w:id="0"/>
    </w:p>
    <w:p>
      <w:pPr>
        <w:pStyle w:val="3"/>
        <w:numPr>
          <w:ilvl w:val="0"/>
          <w:numId w:val="2"/>
        </w:numPr>
        <w:spacing w:before="0" w:afterLines="50" w:line="360" w:lineRule="auto"/>
        <w:rPr>
          <w:rFonts w:ascii="宋体" w:hAnsi="宋体" w:eastAsia="宋体"/>
          <w:iCs/>
          <w:sz w:val="24"/>
          <w:shd w:val="clear" w:color="auto" w:fill="FFFFFF"/>
        </w:rPr>
      </w:pPr>
      <w:bookmarkStart w:id="1" w:name="_Toc507505438"/>
      <w:r>
        <w:rPr>
          <w:rFonts w:ascii="宋体" w:hAnsi="宋体" w:eastAsia="宋体"/>
          <w:sz w:val="24"/>
          <w:shd w:val="clear" w:color="auto" w:fill="FFFFFF"/>
        </w:rPr>
        <w:t>课程的地位、作用和任务</w:t>
      </w:r>
      <w:bookmarkEnd w:id="1"/>
    </w:p>
    <w:p>
      <w:pPr>
        <w:pStyle w:val="23"/>
        <w:numPr>
          <w:ilvl w:val="0"/>
          <w:numId w:val="3"/>
        </w:numPr>
        <w:spacing w:line="360" w:lineRule="auto"/>
        <w:ind w:left="709"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地位</w:t>
      </w:r>
      <w:r>
        <w:rPr>
          <w:rFonts w:ascii="宋体" w:hAnsi="宋体" w:eastAsia="宋体"/>
          <w:color w:val="000000"/>
          <w:szCs w:val="18"/>
          <w:shd w:val="clear" w:color="auto" w:fill="FFFFFF"/>
        </w:rPr>
        <w:t>：</w:t>
      </w:r>
    </w:p>
    <w:p>
      <w:pPr>
        <w:pStyle w:val="23"/>
        <w:numPr>
          <w:ilvl w:val="0"/>
          <w:numId w:val="3"/>
        </w:numPr>
        <w:spacing w:line="360" w:lineRule="auto"/>
        <w:ind w:left="709"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作用（任务）</w:t>
      </w:r>
      <w:r>
        <w:rPr>
          <w:rFonts w:ascii="宋体" w:hAnsi="宋体" w:eastAsia="宋体"/>
          <w:color w:val="000000"/>
          <w:szCs w:val="18"/>
          <w:shd w:val="clear" w:color="auto" w:fill="FFFFFF"/>
        </w:rPr>
        <w:t>：</w:t>
      </w:r>
    </w:p>
    <w:p>
      <w:pPr>
        <w:pStyle w:val="3"/>
        <w:numPr>
          <w:ilvl w:val="0"/>
          <w:numId w:val="2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2" w:name="_Toc507505439"/>
      <w:r>
        <w:rPr>
          <w:rFonts w:ascii="宋体" w:hAnsi="宋体" w:eastAsia="宋体"/>
          <w:sz w:val="24"/>
          <w:shd w:val="clear" w:color="auto" w:fill="FFFFFF"/>
        </w:rPr>
        <w:t>课程教学的</w:t>
      </w:r>
      <w:r>
        <w:rPr>
          <w:rFonts w:hint="eastAsia" w:ascii="宋体" w:hAnsi="宋体" w:eastAsia="宋体"/>
          <w:sz w:val="24"/>
          <w:shd w:val="clear" w:color="auto" w:fill="FFFFFF"/>
        </w:rPr>
        <w:t>总体目标</w:t>
      </w:r>
      <w:r>
        <w:rPr>
          <w:rFonts w:ascii="宋体" w:hAnsi="宋体" w:eastAsia="宋体"/>
          <w:sz w:val="24"/>
          <w:shd w:val="clear" w:color="auto" w:fill="FFFFFF"/>
        </w:rPr>
        <w:t>和要求</w:t>
      </w:r>
      <w:bookmarkEnd w:id="2"/>
      <w:r>
        <w:rPr>
          <w:rFonts w:ascii="宋体" w:hAnsi="宋体" w:eastAsia="宋体"/>
          <w:sz w:val="24"/>
          <w:shd w:val="clear" w:color="auto" w:fill="FFFFFF"/>
        </w:rPr>
        <w:t xml:space="preserve"> </w:t>
      </w:r>
    </w:p>
    <w:p>
      <w:pPr>
        <w:pStyle w:val="23"/>
        <w:numPr>
          <w:ilvl w:val="0"/>
          <w:numId w:val="4"/>
        </w:numPr>
        <w:spacing w:line="360" w:lineRule="auto"/>
        <w:ind w:left="709"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总体目标：</w:t>
      </w:r>
    </w:p>
    <w:p>
      <w:pPr>
        <w:pStyle w:val="23"/>
        <w:numPr>
          <w:ilvl w:val="0"/>
          <w:numId w:val="4"/>
        </w:numPr>
        <w:spacing w:line="360" w:lineRule="auto"/>
        <w:ind w:left="709"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修读要求：</w:t>
      </w:r>
    </w:p>
    <w:p>
      <w:pPr>
        <w:pStyle w:val="3"/>
        <w:numPr>
          <w:ilvl w:val="0"/>
          <w:numId w:val="2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3" w:name="_Toc507505440"/>
      <w:r>
        <w:rPr>
          <w:rFonts w:hint="eastAsia" w:ascii="宋体" w:hAnsi="宋体" w:eastAsia="宋体"/>
          <w:sz w:val="24"/>
          <w:shd w:val="clear" w:color="auto" w:fill="FFFFFF"/>
        </w:rPr>
        <w:t>授课信息</w:t>
      </w:r>
      <w:bookmarkEnd w:id="3"/>
    </w:p>
    <w:p>
      <w:pPr>
        <w:pStyle w:val="23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授课教师：</w:t>
      </w:r>
    </w:p>
    <w:p>
      <w:pPr>
        <w:pStyle w:val="23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授课对象：</w:t>
      </w:r>
    </w:p>
    <w:p>
      <w:pPr>
        <w:pStyle w:val="23"/>
        <w:numPr>
          <w:ilvl w:val="0"/>
          <w:numId w:val="5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选课人数</w:t>
      </w:r>
      <w:r>
        <w:rPr>
          <w:rFonts w:ascii="宋体" w:hAnsi="宋体" w:eastAsia="宋体"/>
          <w:color w:val="000000"/>
          <w:szCs w:val="18"/>
          <w:shd w:val="clear" w:color="auto" w:fill="FFFFFF"/>
        </w:rPr>
        <w:t xml:space="preserve"> </w:t>
      </w: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：</w:t>
      </w:r>
    </w:p>
    <w:p>
      <w:pPr>
        <w:pStyle w:val="3"/>
        <w:numPr>
          <w:ilvl w:val="0"/>
          <w:numId w:val="2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4" w:name="_Toc507505441"/>
      <w:r>
        <w:rPr>
          <w:rFonts w:ascii="宋体" w:hAnsi="宋体" w:eastAsia="宋体"/>
          <w:sz w:val="24"/>
          <w:shd w:val="clear" w:color="auto" w:fill="FFFFFF"/>
        </w:rPr>
        <w:t>学时学分</w:t>
      </w:r>
      <w:bookmarkEnd w:id="4"/>
    </w:p>
    <w:p>
      <w:pPr>
        <w:pStyle w:val="23"/>
        <w:numPr>
          <w:ilvl w:val="0"/>
          <w:numId w:val="6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学分：  学分</w:t>
      </w:r>
    </w:p>
    <w:p>
      <w:pPr>
        <w:pStyle w:val="23"/>
        <w:numPr>
          <w:ilvl w:val="0"/>
          <w:numId w:val="6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学时：  学时</w:t>
      </w:r>
    </w:p>
    <w:p>
      <w:pPr>
        <w:pStyle w:val="23"/>
        <w:numPr>
          <w:ilvl w:val="1"/>
          <w:numId w:val="7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教学计划总学时： 学时</w:t>
      </w:r>
    </w:p>
    <w:p>
      <w:pPr>
        <w:pStyle w:val="23"/>
        <w:numPr>
          <w:ilvl w:val="1"/>
          <w:numId w:val="7"/>
        </w:numPr>
        <w:spacing w:line="360" w:lineRule="auto"/>
        <w:ind w:firstLineChars="0"/>
        <w:rPr>
          <w:rFonts w:ascii="宋体" w:hAnsi="宋体" w:eastAsia="宋体"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学时安排：</w:t>
      </w:r>
    </w:p>
    <w:p>
      <w:pPr>
        <w:pStyle w:val="23"/>
        <w:numPr>
          <w:ilvl w:val="1"/>
          <w:numId w:val="7"/>
        </w:numPr>
        <w:spacing w:line="360" w:lineRule="auto"/>
        <w:ind w:firstLineChars="0"/>
        <w:rPr>
          <w:rFonts w:ascii="宋体" w:hAnsi="宋体" w:eastAsia="宋体"/>
          <w:i/>
          <w:color w:val="000000"/>
          <w:szCs w:val="18"/>
          <w:shd w:val="clear" w:color="auto" w:fill="FFFFFF"/>
        </w:rPr>
      </w:pPr>
      <w:r>
        <w:rPr>
          <w:rFonts w:hint="eastAsia" w:ascii="宋体" w:hAnsi="宋体" w:eastAsia="宋体"/>
          <w:color w:val="000000"/>
          <w:szCs w:val="18"/>
          <w:shd w:val="clear" w:color="auto" w:fill="FFFFFF"/>
        </w:rPr>
        <w:t>为完成本门课程，学生每周约花费  小时，  小时线上，  小时线下。</w:t>
      </w:r>
    </w:p>
    <w:p>
      <w:pPr>
        <w:pStyle w:val="3"/>
        <w:numPr>
          <w:ilvl w:val="0"/>
          <w:numId w:val="2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5" w:name="_Toc507505442"/>
      <w:r>
        <w:rPr>
          <w:rFonts w:ascii="宋体" w:hAnsi="宋体" w:eastAsia="宋体"/>
          <w:sz w:val="24"/>
          <w:shd w:val="clear" w:color="auto" w:fill="FFFFFF"/>
        </w:rPr>
        <w:t>考核方式</w:t>
      </w:r>
      <w:bookmarkEnd w:id="5"/>
      <w:r>
        <w:rPr>
          <w:rFonts w:ascii="宋体" w:hAnsi="宋体" w:eastAsia="宋体"/>
          <w:sz w:val="24"/>
          <w:shd w:val="clear" w:color="auto" w:fill="FFFFFF"/>
        </w:rPr>
        <w:t xml:space="preserve"> </w:t>
      </w:r>
    </w:p>
    <w:p>
      <w:pPr>
        <w:pStyle w:val="2"/>
        <w:spacing w:before="156" w:after="156"/>
      </w:pPr>
      <w:bookmarkStart w:id="6" w:name="_Toc507505443"/>
    </w:p>
    <w:p>
      <w:pPr>
        <w:pStyle w:val="2"/>
        <w:spacing w:before="156" w:after="156"/>
      </w:pPr>
    </w:p>
    <w:p>
      <w:pPr>
        <w:pStyle w:val="2"/>
        <w:spacing w:before="156" w:after="156"/>
      </w:pPr>
    </w:p>
    <w:p/>
    <w:p/>
    <w:p>
      <w:pPr>
        <w:pStyle w:val="2"/>
        <w:spacing w:before="156" w:after="156"/>
      </w:pPr>
      <w:r>
        <w:rPr>
          <w:rFonts w:hint="eastAsia"/>
        </w:rPr>
        <w:t>课程现存问题与解决方案</w:t>
      </w:r>
      <w:bookmarkEnd w:id="6"/>
    </w:p>
    <w:p>
      <w:pPr>
        <w:rPr>
          <w:rFonts w:ascii="宋体" w:hAnsi="宋体" w:eastAsia="宋体"/>
          <w:b/>
          <w:color w:val="FF0000"/>
        </w:rPr>
      </w:pPr>
    </w:p>
    <w:tbl>
      <w:tblPr>
        <w:tblStyle w:val="1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2176"/>
        <w:gridCol w:w="5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存在问题</w:t>
            </w:r>
          </w:p>
        </w:tc>
        <w:tc>
          <w:tcPr>
            <w:tcW w:w="212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能否用混合教学解决</w:t>
            </w:r>
          </w:p>
        </w:tc>
        <w:tc>
          <w:tcPr>
            <w:tcW w:w="495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495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4955" w:type="dxa"/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>
      <w:pPr>
        <w:pStyle w:val="2"/>
        <w:spacing w:before="156" w:after="156"/>
        <w:sectPr>
          <w:pgSz w:w="11906" w:h="16838"/>
          <w:pgMar w:top="1560" w:right="1134" w:bottom="1418" w:left="1134" w:header="860" w:footer="69" w:gutter="0"/>
          <w:cols w:space="720" w:num="1"/>
          <w:docGrid w:type="lines" w:linePitch="312" w:charSpace="0"/>
        </w:sectPr>
      </w:pPr>
    </w:p>
    <w:p>
      <w:pPr>
        <w:pStyle w:val="2"/>
        <w:spacing w:before="156" w:after="156"/>
      </w:pPr>
      <w:bookmarkStart w:id="7" w:name="_Toc507505444"/>
      <w:r>
        <w:rPr>
          <w:rFonts w:hint="eastAsia"/>
        </w:rPr>
        <w:t>课程单元划分</w:t>
      </w:r>
      <w:bookmarkEnd w:id="7"/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01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01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单元名称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  <w:sectPr>
          <w:pgSz w:w="11906" w:h="16838"/>
          <w:pgMar w:top="1560" w:right="1134" w:bottom="1418" w:left="1134" w:header="860" w:footer="227" w:gutter="0"/>
          <w:cols w:space="720" w:num="1"/>
          <w:docGrid w:type="lines" w:linePitch="312" w:charSpace="0"/>
        </w:sectPr>
      </w:pPr>
    </w:p>
    <w:p>
      <w:pPr>
        <w:pStyle w:val="2"/>
        <w:spacing w:before="156" w:after="156"/>
      </w:pPr>
      <w:bookmarkStart w:id="8" w:name="_Toc507505445"/>
      <w:r>
        <w:rPr>
          <w:rFonts w:hint="eastAsia"/>
        </w:rPr>
        <w:t>课程单元设计（以一个单元为例）</w:t>
      </w:r>
      <w:bookmarkEnd w:id="8"/>
    </w:p>
    <w:tbl>
      <w:tblPr>
        <w:tblStyle w:val="18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84"/>
        <w:gridCol w:w="3005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课程名称</w:t>
            </w:r>
          </w:p>
        </w:tc>
        <w:tc>
          <w:tcPr>
            <w:tcW w:w="3289" w:type="dxa"/>
            <w:gridSpan w:val="2"/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单元名称</w:t>
            </w:r>
          </w:p>
        </w:tc>
        <w:tc>
          <w:tcPr>
            <w:tcW w:w="3260" w:type="dxa"/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37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本</w:t>
            </w: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单元</w:t>
            </w: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教学计划</w:t>
            </w: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：共</w:t>
            </w:r>
            <w:r>
              <w:rPr>
                <w:rFonts w:hint="eastAsia" w:ascii="宋体" w:hAnsi="宋体" w:eastAsia="宋体"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（学生）在线学习：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369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（教师）线下课堂面授： 学时</w:t>
            </w:r>
          </w:p>
        </w:tc>
        <w:tc>
          <w:tcPr>
            <w:tcW w:w="30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（教师）线下课堂面授： 学时</w:t>
            </w:r>
          </w:p>
        </w:tc>
        <w:tc>
          <w:tcPr>
            <w:tcW w:w="326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</w:tr>
    </w:tbl>
    <w:p>
      <w:pPr>
        <w:pStyle w:val="3"/>
        <w:numPr>
          <w:ilvl w:val="0"/>
          <w:numId w:val="8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9" w:name="_Toc507505446"/>
      <w:r>
        <w:rPr>
          <w:rFonts w:hint="eastAsia" w:ascii="宋体" w:hAnsi="宋体" w:eastAsia="宋体"/>
          <w:sz w:val="24"/>
          <w:shd w:val="clear" w:color="auto" w:fill="FFFFFF"/>
        </w:rPr>
        <w:t>撰写课程目标</w:t>
      </w:r>
      <w:bookmarkEnd w:id="9"/>
    </w:p>
    <w:p>
      <w:pPr>
        <w:pStyle w:val="4"/>
        <w:spacing w:before="156" w:after="156"/>
        <w:rPr>
          <w:rFonts w:ascii="宋体" w:hAnsi="宋体"/>
        </w:rPr>
      </w:pPr>
      <w:bookmarkStart w:id="10" w:name="_Toc507505447"/>
      <w:bookmarkStart w:id="11" w:name="_Toc446173620"/>
      <w:bookmarkStart w:id="12" w:name="_Toc446445900"/>
      <w:bookmarkStart w:id="13" w:name="_Toc446494069"/>
      <w:bookmarkStart w:id="14" w:name="_Toc464660248"/>
      <w:r>
        <w:rPr>
          <w:rFonts w:hint="eastAsia" w:ascii="宋体" w:hAnsi="宋体"/>
        </w:rPr>
        <w:t>教学目标</w:t>
      </w:r>
      <w:bookmarkEnd w:id="10"/>
      <w:bookmarkEnd w:id="11"/>
      <w:bookmarkEnd w:id="12"/>
      <w:bookmarkEnd w:id="13"/>
      <w:bookmarkEnd w:id="14"/>
    </w:p>
    <w:tbl>
      <w:tblPr>
        <w:tblStyle w:val="19"/>
        <w:tblW w:w="0" w:type="auto"/>
        <w:tblInd w:w="4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  <w:r>
              <w:rPr>
                <w:rFonts w:hint="eastAsia"/>
              </w:rPr>
              <w:t>单元名称</w:t>
            </w:r>
          </w:p>
        </w:tc>
        <w:tc>
          <w:tcPr>
            <w:tcW w:w="4261" w:type="dxa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  <w:r>
              <w:rPr>
                <w:rFonts w:hint="eastAsia"/>
              </w:rPr>
              <w:t>教学目标(ABCD法)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restart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</w:p>
        </w:tc>
        <w:tc>
          <w:tcPr>
            <w:tcW w:w="4261" w:type="dxa"/>
          </w:tcPr>
          <w:p>
            <w:pPr>
              <w:spacing w:line="220" w:lineRule="atLeast"/>
              <w:ind w:right="1260" w:rightChars="6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</w:p>
        </w:tc>
        <w:tc>
          <w:tcPr>
            <w:tcW w:w="4261" w:type="dxa"/>
          </w:tcPr>
          <w:p>
            <w:pPr>
              <w:spacing w:line="220" w:lineRule="atLeast"/>
              <w:ind w:right="1260" w:rightChars="6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</w:p>
        </w:tc>
        <w:tc>
          <w:tcPr>
            <w:tcW w:w="4261" w:type="dxa"/>
          </w:tcPr>
          <w:p>
            <w:pPr>
              <w:spacing w:line="220" w:lineRule="atLeast"/>
              <w:ind w:right="1260" w:rightChars="6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  <w:vAlign w:val="center"/>
          </w:tcPr>
          <w:p>
            <w:pPr>
              <w:spacing w:line="220" w:lineRule="atLeast"/>
              <w:ind w:right="1260" w:rightChars="600"/>
              <w:jc w:val="center"/>
            </w:pPr>
          </w:p>
        </w:tc>
        <w:tc>
          <w:tcPr>
            <w:tcW w:w="4261" w:type="dxa"/>
          </w:tcPr>
          <w:p>
            <w:pPr>
              <w:spacing w:line="220" w:lineRule="atLeast"/>
              <w:ind w:right="1260" w:rightChars="600"/>
            </w:pPr>
          </w:p>
        </w:tc>
      </w:tr>
    </w:tbl>
    <w:p>
      <w:pPr>
        <w:pStyle w:val="4"/>
        <w:spacing w:before="156" w:after="156"/>
        <w:rPr>
          <w:rFonts w:ascii="宋体" w:hAnsi="宋体"/>
        </w:rPr>
      </w:pPr>
      <w:bookmarkStart w:id="15" w:name="_Toc507505448"/>
      <w:bookmarkStart w:id="16" w:name="_Toc446173621"/>
      <w:bookmarkStart w:id="17" w:name="_Toc446494070"/>
      <w:bookmarkStart w:id="18" w:name="_Toc446445901"/>
      <w:bookmarkStart w:id="19" w:name="_Toc464660249"/>
      <w:r>
        <w:rPr>
          <w:rFonts w:hint="eastAsia" w:ascii="宋体" w:hAnsi="宋体"/>
        </w:rPr>
        <w:t>重难点：</w:t>
      </w:r>
      <w:bookmarkEnd w:id="15"/>
      <w:bookmarkEnd w:id="16"/>
      <w:bookmarkEnd w:id="17"/>
      <w:bookmarkEnd w:id="18"/>
      <w:bookmarkEnd w:id="19"/>
    </w:p>
    <w:p>
      <w:pPr>
        <w:pStyle w:val="23"/>
        <w:numPr>
          <w:ilvl w:val="0"/>
          <w:numId w:val="9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重点：</w:t>
      </w:r>
      <w:r>
        <w:rPr>
          <w:rFonts w:hint="eastAsia" w:ascii="宋体" w:hAnsi="宋体" w:eastAsia="宋体"/>
          <w:szCs w:val="21"/>
        </w:rPr>
        <w:t>市场</w:t>
      </w:r>
      <w:r>
        <w:rPr>
          <w:rFonts w:ascii="宋体" w:hAnsi="宋体" w:eastAsia="宋体"/>
          <w:szCs w:val="21"/>
        </w:rPr>
        <w:t>需求与供给的概念及市场</w:t>
      </w:r>
      <w:r>
        <w:rPr>
          <w:rFonts w:hint="eastAsia" w:ascii="宋体" w:hAnsi="宋体" w:eastAsia="宋体"/>
          <w:szCs w:val="21"/>
        </w:rPr>
        <w:t>均衡</w:t>
      </w:r>
      <w:r>
        <w:rPr>
          <w:rFonts w:ascii="宋体" w:hAnsi="宋体" w:eastAsia="宋体"/>
          <w:szCs w:val="21"/>
        </w:rPr>
        <w:t>分析</w:t>
      </w:r>
    </w:p>
    <w:p>
      <w:pPr>
        <w:pStyle w:val="23"/>
        <w:numPr>
          <w:ilvl w:val="0"/>
          <w:numId w:val="9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难点：</w:t>
      </w:r>
      <w:r>
        <w:rPr>
          <w:rFonts w:hint="eastAsia" w:ascii="宋体" w:hAnsi="宋体" w:eastAsia="宋体"/>
          <w:szCs w:val="21"/>
        </w:rPr>
        <w:t>弹性</w:t>
      </w:r>
      <w:r>
        <w:rPr>
          <w:rFonts w:ascii="宋体" w:hAnsi="宋体" w:eastAsia="宋体"/>
          <w:szCs w:val="21"/>
        </w:rPr>
        <w:t>理论</w:t>
      </w:r>
      <w:r>
        <w:rPr>
          <w:rFonts w:hint="eastAsia" w:ascii="宋体" w:hAnsi="宋体" w:eastAsia="宋体"/>
          <w:szCs w:val="21"/>
        </w:rPr>
        <w:t>在</w:t>
      </w:r>
      <w:r>
        <w:rPr>
          <w:rFonts w:ascii="宋体" w:hAnsi="宋体" w:eastAsia="宋体"/>
          <w:szCs w:val="21"/>
        </w:rPr>
        <w:t>企业产品定价策略的应用</w:t>
      </w:r>
    </w:p>
    <w:p>
      <w:pPr>
        <w:pStyle w:val="3"/>
        <w:numPr>
          <w:ilvl w:val="0"/>
          <w:numId w:val="8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  <w:sectPr>
          <w:headerReference r:id="rId8" w:type="default"/>
          <w:footerReference r:id="rId9" w:type="default"/>
          <w:pgSz w:w="11906" w:h="16838"/>
          <w:pgMar w:top="678" w:right="720" w:bottom="720" w:left="720" w:header="454" w:footer="0" w:gutter="0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8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20" w:name="_Toc507505449"/>
      <w:r>
        <w:rPr>
          <w:rFonts w:hint="eastAsia" w:ascii="宋体" w:hAnsi="宋体" w:eastAsia="宋体"/>
          <w:sz w:val="24"/>
          <w:shd w:val="clear" w:color="auto" w:fill="FFFFFF"/>
        </w:rPr>
        <w:t>学习活动设计(以一个知识单元为例)</w:t>
      </w:r>
      <w:bookmarkEnd w:id="20"/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610"/>
        <w:gridCol w:w="1350"/>
        <w:gridCol w:w="1443"/>
        <w:gridCol w:w="1604"/>
        <w:gridCol w:w="1754"/>
        <w:gridCol w:w="1276"/>
        <w:gridCol w:w="155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404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单元名称</w:t>
            </w:r>
          </w:p>
        </w:tc>
        <w:tc>
          <w:tcPr>
            <w:tcW w:w="1610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1350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学习内容分析</w:t>
            </w:r>
          </w:p>
        </w:tc>
        <w:tc>
          <w:tcPr>
            <w:tcW w:w="1443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教学资源</w:t>
            </w:r>
          </w:p>
        </w:tc>
        <w:tc>
          <w:tcPr>
            <w:tcW w:w="1604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学习活动</w:t>
            </w:r>
          </w:p>
        </w:tc>
        <w:tc>
          <w:tcPr>
            <w:tcW w:w="4589" w:type="dxa"/>
            <w:gridSpan w:val="3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教学活动</w:t>
            </w:r>
          </w:p>
        </w:tc>
        <w:tc>
          <w:tcPr>
            <w:tcW w:w="2268" w:type="dxa"/>
            <w:vMerge w:val="restart"/>
            <w:shd w:val="clear" w:color="auto" w:fill="AEAAAA" w:themeFill="background2" w:themeFillShade="B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学习评价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04" w:type="dxa"/>
            <w:vMerge w:val="continue"/>
          </w:tcPr>
          <w:p/>
        </w:tc>
        <w:tc>
          <w:tcPr>
            <w:tcW w:w="1610" w:type="dxa"/>
            <w:vMerge w:val="continue"/>
          </w:tcPr>
          <w:p/>
        </w:tc>
        <w:tc>
          <w:tcPr>
            <w:tcW w:w="1350" w:type="dxa"/>
            <w:vMerge w:val="continue"/>
          </w:tcPr>
          <w:p/>
        </w:tc>
        <w:tc>
          <w:tcPr>
            <w:tcW w:w="1443" w:type="dxa"/>
            <w:vMerge w:val="continue"/>
          </w:tcPr>
          <w:p/>
        </w:tc>
        <w:tc>
          <w:tcPr>
            <w:tcW w:w="1604" w:type="dxa"/>
            <w:vMerge w:val="continue"/>
          </w:tcPr>
          <w:p/>
        </w:tc>
        <w:tc>
          <w:tcPr>
            <w:tcW w:w="1754" w:type="dxa"/>
            <w:shd w:val="clear" w:color="auto" w:fill="AEAAAA" w:themeFill="background2" w:themeFillShade="BF"/>
          </w:tcPr>
          <w:p>
            <w:r>
              <w:rPr>
                <w:rFonts w:hint="eastAsia"/>
              </w:rPr>
              <w:t>拟讨论话题</w:t>
            </w:r>
          </w:p>
        </w:tc>
        <w:tc>
          <w:tcPr>
            <w:tcW w:w="1276" w:type="dxa"/>
            <w:shd w:val="clear" w:color="auto" w:fill="AEAAAA" w:themeFill="background2" w:themeFillShade="BF"/>
          </w:tcPr>
          <w:p>
            <w:r>
              <w:rPr>
                <w:rFonts w:hint="eastAsia"/>
              </w:rPr>
              <w:t>拟测试题目</w:t>
            </w:r>
          </w:p>
        </w:tc>
        <w:tc>
          <w:tcPr>
            <w:tcW w:w="1559" w:type="dxa"/>
            <w:shd w:val="clear" w:color="auto" w:fill="AEAAAA" w:themeFill="background2" w:themeFillShade="BF"/>
          </w:tcPr>
          <w:p>
            <w:r>
              <w:rPr>
                <w:rFonts w:hint="eastAsia"/>
              </w:rPr>
              <w:t xml:space="preserve">拟完成作业 </w:t>
            </w:r>
          </w:p>
        </w:tc>
        <w:tc>
          <w:tcPr>
            <w:tcW w:w="2268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1404" w:type="dxa"/>
          </w:tcPr>
          <w:p/>
        </w:tc>
        <w:tc>
          <w:tcPr>
            <w:tcW w:w="1610" w:type="dxa"/>
          </w:tcPr>
          <w:p/>
        </w:tc>
        <w:tc>
          <w:tcPr>
            <w:tcW w:w="1350" w:type="dxa"/>
          </w:tcPr>
          <w:p/>
        </w:tc>
        <w:tc>
          <w:tcPr>
            <w:tcW w:w="1443" w:type="dxa"/>
          </w:tcPr>
          <w:p/>
        </w:tc>
        <w:tc>
          <w:tcPr>
            <w:tcW w:w="1604" w:type="dxa"/>
          </w:tcPr>
          <w:p/>
        </w:tc>
        <w:tc>
          <w:tcPr>
            <w:tcW w:w="1754" w:type="dxa"/>
          </w:tcPr>
          <w:p/>
        </w:tc>
        <w:tc>
          <w:tcPr>
            <w:tcW w:w="1276" w:type="dxa"/>
          </w:tcPr>
          <w:p/>
        </w:tc>
        <w:tc>
          <w:tcPr>
            <w:tcW w:w="1559" w:type="dxa"/>
          </w:tcPr>
          <w:p/>
        </w:tc>
        <w:tc>
          <w:tcPr>
            <w:tcW w:w="2268" w:type="dxa"/>
          </w:tcPr>
          <w:p/>
        </w:tc>
      </w:tr>
    </w:tbl>
    <w:p>
      <w:pPr>
        <w:spacing w:line="360" w:lineRule="auto"/>
        <w:rPr>
          <w:rFonts w:ascii="宋体" w:hAnsi="宋体" w:eastAsia="宋体"/>
        </w:rPr>
      </w:pPr>
    </w:p>
    <w:p>
      <w:pPr>
        <w:pStyle w:val="2"/>
        <w:spacing w:before="156" w:after="156"/>
        <w:sectPr>
          <w:pgSz w:w="16838" w:h="11906" w:orient="landscape"/>
          <w:pgMar w:top="720" w:right="678" w:bottom="720" w:left="720" w:header="454" w:footer="0" w:gutter="0"/>
          <w:cols w:space="425" w:num="1"/>
          <w:docGrid w:type="lines" w:linePitch="312" w:charSpace="0"/>
        </w:sectPr>
      </w:pPr>
      <w:bookmarkStart w:id="24" w:name="_GoBack"/>
      <w:bookmarkEnd w:id="24"/>
    </w:p>
    <w:p>
      <w:pPr>
        <w:pStyle w:val="3"/>
        <w:numPr>
          <w:ilvl w:val="0"/>
          <w:numId w:val="8"/>
        </w:numPr>
        <w:spacing w:before="0" w:afterLines="50" w:line="360" w:lineRule="auto"/>
        <w:rPr>
          <w:rFonts w:ascii="宋体" w:hAnsi="宋体" w:eastAsia="宋体"/>
          <w:sz w:val="24"/>
          <w:shd w:val="clear" w:color="auto" w:fill="FFFFFF"/>
        </w:rPr>
      </w:pPr>
      <w:bookmarkStart w:id="21" w:name="_Toc507505450"/>
      <w:r>
        <w:rPr>
          <w:rFonts w:hint="eastAsia" w:ascii="宋体" w:hAnsi="宋体" w:eastAsia="宋体"/>
          <w:sz w:val="24"/>
          <w:shd w:val="clear" w:color="auto" w:fill="FFFFFF"/>
        </w:rPr>
        <w:t>本单元待准备的教学资源</w:t>
      </w:r>
      <w:bookmarkEnd w:id="21"/>
    </w:p>
    <w:p>
      <w:pPr>
        <w:pStyle w:val="23"/>
        <w:numPr>
          <w:ilvl w:val="0"/>
          <w:numId w:val="10"/>
        </w:numPr>
        <w:spacing w:afterLines="50" w:line="360" w:lineRule="auto"/>
        <w:ind w:firstLineChars="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shd w:val="clear" w:color="auto" w:fill="FFFFFF"/>
        </w:rPr>
        <w:t>需要录制的视频：</w:t>
      </w:r>
      <w:r>
        <w:rPr>
          <w:rFonts w:ascii="宋体" w:hAnsi="宋体" w:eastAsia="宋体"/>
          <w:b/>
          <w:sz w:val="24"/>
          <w:shd w:val="clear" w:color="auto" w:fill="FFFFFF"/>
        </w:rPr>
        <w:t>5</w:t>
      </w:r>
      <w:r>
        <w:rPr>
          <w:rFonts w:hint="eastAsia" w:ascii="宋体" w:hAnsi="宋体" w:eastAsia="宋体"/>
          <w:b/>
          <w:sz w:val="24"/>
          <w:shd w:val="clear" w:color="auto" w:fill="FFFFFF"/>
        </w:rPr>
        <w:t>个视频</w:t>
      </w:r>
    </w:p>
    <w:tbl>
      <w:tblPr>
        <w:tblStyle w:val="18"/>
        <w:tblW w:w="40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3748"/>
        <w:gridCol w:w="3121"/>
        <w:gridCol w:w="1870"/>
        <w:gridCol w:w="3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序号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知识点</w:t>
            </w: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视频内容</w:t>
            </w: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时长</w:t>
            </w:r>
          </w:p>
        </w:tc>
        <w:tc>
          <w:tcPr>
            <w:tcW w:w="3203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i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20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20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20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3694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076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203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</w:rPr>
      </w:pPr>
      <w:bookmarkStart w:id="22" w:name="_PictureBullets"/>
      <w:bookmarkEnd w:id="22"/>
    </w:p>
    <w:p>
      <w:pPr>
        <w:pStyle w:val="23"/>
        <w:numPr>
          <w:ilvl w:val="0"/>
          <w:numId w:val="10"/>
        </w:numPr>
        <w:spacing w:afterLines="50" w:line="360" w:lineRule="auto"/>
        <w:ind w:firstLineChars="0"/>
        <w:rPr>
          <w:rFonts w:ascii="宋体" w:hAnsi="宋体" w:eastAsia="宋体"/>
          <w:b/>
          <w:sz w:val="24"/>
          <w:shd w:val="clear" w:color="auto" w:fill="FFFFFF"/>
        </w:rPr>
      </w:pPr>
      <w:r>
        <w:rPr>
          <w:rFonts w:hint="eastAsia" w:ascii="宋体" w:hAnsi="宋体" w:eastAsia="宋体"/>
          <w:b/>
          <w:sz w:val="24"/>
          <w:shd w:val="clear" w:color="auto" w:fill="FFFFFF"/>
        </w:rPr>
        <w:t>需要准备的文档材料</w:t>
      </w:r>
    </w:p>
    <w:tbl>
      <w:tblPr>
        <w:tblStyle w:val="1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5122"/>
        <w:gridCol w:w="2110"/>
        <w:gridCol w:w="3949"/>
        <w:gridCol w:w="2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序号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知识点</w:t>
            </w: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文档类型</w:t>
            </w: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呈现形式</w:t>
            </w: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  <w:i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5122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110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949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2865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pStyle w:val="23"/>
        <w:numPr>
          <w:ilvl w:val="0"/>
          <w:numId w:val="10"/>
        </w:numPr>
        <w:spacing w:afterLines="50" w:line="360" w:lineRule="auto"/>
        <w:ind w:firstLineChars="0"/>
        <w:rPr>
          <w:rFonts w:ascii="宋体" w:hAnsi="宋体" w:eastAsia="宋体"/>
          <w:b/>
          <w:sz w:val="24"/>
          <w:shd w:val="clear" w:color="auto" w:fill="FFFFFF"/>
        </w:rPr>
      </w:pPr>
      <w:r>
        <w:rPr>
          <w:rFonts w:hint="eastAsia" w:ascii="宋体" w:hAnsi="宋体" w:eastAsia="宋体"/>
          <w:b/>
          <w:sz w:val="24"/>
          <w:shd w:val="clear" w:color="auto" w:fill="FFFFFF"/>
        </w:rPr>
        <w:t>拟测试题目：</w:t>
      </w:r>
    </w:p>
    <w:tbl>
      <w:tblPr>
        <w:tblStyle w:val="1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2705"/>
        <w:gridCol w:w="9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014" w:type="pct"/>
          </w:tcPr>
          <w:p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对应的学习内容</w:t>
            </w:r>
          </w:p>
        </w:tc>
        <w:tc>
          <w:tcPr>
            <w:tcW w:w="864" w:type="pct"/>
          </w:tcPr>
          <w:p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序号</w:t>
            </w:r>
          </w:p>
        </w:tc>
        <w:tc>
          <w:tcPr>
            <w:tcW w:w="3122" w:type="pct"/>
          </w:tcPr>
          <w:p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题目内容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014" w:type="pct"/>
            <w:vMerge w:val="restart"/>
          </w:tcPr>
          <w:p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bookmarkStart w:id="23" w:name="_Hlk461177990"/>
          </w:p>
        </w:tc>
        <w:tc>
          <w:tcPr>
            <w:tcW w:w="864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122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14" w:type="pct"/>
            <w:vMerge w:val="continue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864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122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bookmarkEnd w:id="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pct"/>
            <w:vMerge w:val="continue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864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122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864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  <w:tc>
          <w:tcPr>
            <w:tcW w:w="3122" w:type="pct"/>
          </w:tcPr>
          <w:p>
            <w:pPr>
              <w:spacing w:line="360" w:lineRule="auto"/>
              <w:rPr>
                <w:rFonts w:ascii="宋体" w:hAnsi="宋体" w:eastAsia="宋体"/>
              </w:rPr>
            </w:pPr>
          </w:p>
        </w:tc>
      </w:tr>
    </w:tbl>
    <w:p>
      <w:pPr>
        <w:spacing w:line="360" w:lineRule="auto"/>
        <w:rPr>
          <w:rFonts w:ascii="宋体" w:hAnsi="宋体" w:eastAsia="宋体"/>
        </w:rPr>
      </w:pPr>
    </w:p>
    <w:sectPr>
      <w:headerReference r:id="rId10" w:type="default"/>
      <w:pgSz w:w="16838" w:h="11906" w:orient="landscape"/>
      <w:pgMar w:top="720" w:right="680" w:bottom="720" w:left="720" w:header="454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2429002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  <w:p>
        <w:pPr>
          <w:pStyle w:val="1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8418001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  <w:p>
        <w:pPr>
          <w:pStyle w:val="10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rPr>
        <w:rFonts w:hint="eastAsia"/>
        <w:lang w:eastAsia="zh-CN"/>
      </w:rPr>
      <w:t>东营科技职业学院</w:t>
    </w:r>
    <w:r>
      <w:rPr>
        <w:rFonts w:hint="eastAsia"/>
      </w:rPr>
      <w:t>混合教学课程设计</w:t>
    </w:r>
    <w:r>
      <w:t xml:space="preserve">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rPr>
        <w:rFonts w:hint="eastAsia"/>
        <w:lang w:eastAsia="zh-CN"/>
      </w:rPr>
      <w:t>东营科技职业学院</w:t>
    </w:r>
    <w:r>
      <w:rPr>
        <w:rFonts w:hint="eastAsia"/>
      </w:rPr>
      <w:t>混合教学课程设计</w:t>
    </w:r>
    <w:r>
      <w:t xml:space="preserve">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rPr>
        <w:rFonts w:hint="eastAsia"/>
        <w:lang w:eastAsia="zh-CN"/>
      </w:rPr>
      <w:t>东营科技职业学院</w:t>
    </w:r>
    <w:r>
      <w:rPr>
        <w:rFonts w:hint="eastAsia"/>
      </w:rPr>
      <w:t>混合教学课程设计</w:t>
    </w:r>
    <w:r>
      <w:t xml:space="preserve">                                   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混合教学课程设计</w:t>
    </w:r>
    <w:r>
      <w:t xml:space="preserve">                                                                                                                                  </w:t>
    </w:r>
    <w:r>
      <w:rPr>
        <w:rFonts w:hint="eastAsia"/>
      </w:rPr>
      <w:t>设计模板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5F3E"/>
    <w:multiLevelType w:val="multilevel"/>
    <w:tmpl w:val="06255F3E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F549B"/>
    <w:multiLevelType w:val="multilevel"/>
    <w:tmpl w:val="0D3F549B"/>
    <w:lvl w:ilvl="0" w:tentative="0">
      <w:start w:val="1"/>
      <w:numFmt w:val="bullet"/>
      <w:lvlText w:val=""/>
      <w:lvlJc w:val="left"/>
      <w:pPr>
        <w:ind w:left="1035" w:hanging="420"/>
      </w:pPr>
      <w:rPr>
        <w:rFonts w:hint="default" w:ascii="Wingdings" w:hAnsi="Wingdings"/>
      </w:rPr>
    </w:lvl>
    <w:lvl w:ilvl="1" w:tentative="0">
      <w:start w:val="1"/>
      <w:numFmt w:val="bullet"/>
      <w:lvlText w:val=""/>
      <w:lvlJc w:val="left"/>
      <w:pPr>
        <w:ind w:left="145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7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9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1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3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5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7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95" w:hanging="420"/>
      </w:pPr>
      <w:rPr>
        <w:rFonts w:hint="default" w:ascii="Wingdings" w:hAnsi="Wingdings"/>
      </w:rPr>
    </w:lvl>
  </w:abstractNum>
  <w:abstractNum w:abstractNumId="2">
    <w:nsid w:val="11C322DE"/>
    <w:multiLevelType w:val="multilevel"/>
    <w:tmpl w:val="11C322DE"/>
    <w:lvl w:ilvl="0" w:tentative="0">
      <w:start w:val="1"/>
      <w:numFmt w:val="decimal"/>
      <w:pStyle w:val="4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44705A"/>
    <w:multiLevelType w:val="multilevel"/>
    <w:tmpl w:val="1D44705A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53319E"/>
    <w:multiLevelType w:val="multilevel"/>
    <w:tmpl w:val="1D53319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E12948"/>
    <w:multiLevelType w:val="multilevel"/>
    <w:tmpl w:val="40E1294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5230AAF"/>
    <w:multiLevelType w:val="multilevel"/>
    <w:tmpl w:val="45230AA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58233A"/>
    <w:multiLevelType w:val="multilevel"/>
    <w:tmpl w:val="4F58233A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53244EC5"/>
    <w:multiLevelType w:val="multilevel"/>
    <w:tmpl w:val="53244EC5"/>
    <w:lvl w:ilvl="0" w:tentative="0">
      <w:start w:val="1"/>
      <w:numFmt w:val="bullet"/>
      <w:lvlText w:val=""/>
      <w:lvlJc w:val="left"/>
      <w:pPr>
        <w:ind w:left="103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5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7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9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1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3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5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7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95" w:hanging="420"/>
      </w:pPr>
      <w:rPr>
        <w:rFonts w:hint="default" w:ascii="Wingdings" w:hAnsi="Wingdings"/>
      </w:rPr>
    </w:lvl>
  </w:abstractNum>
  <w:abstractNum w:abstractNumId="9">
    <w:nsid w:val="7C5C1ADF"/>
    <w:multiLevelType w:val="multilevel"/>
    <w:tmpl w:val="7C5C1ADF"/>
    <w:lvl w:ilvl="0" w:tentative="0">
      <w:start w:val="1"/>
      <w:numFmt w:val="bullet"/>
      <w:lvlText w:val=""/>
      <w:lvlJc w:val="left"/>
      <w:pPr>
        <w:ind w:left="103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5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7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9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1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3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5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7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95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D24"/>
    <w:rsid w:val="00000A57"/>
    <w:rsid w:val="000068AF"/>
    <w:rsid w:val="00006BC7"/>
    <w:rsid w:val="000137C9"/>
    <w:rsid w:val="0001433F"/>
    <w:rsid w:val="00020433"/>
    <w:rsid w:val="000221C6"/>
    <w:rsid w:val="00022389"/>
    <w:rsid w:val="0002557A"/>
    <w:rsid w:val="0003043D"/>
    <w:rsid w:val="0004030D"/>
    <w:rsid w:val="00042041"/>
    <w:rsid w:val="00044241"/>
    <w:rsid w:val="0004606F"/>
    <w:rsid w:val="0004737A"/>
    <w:rsid w:val="00047601"/>
    <w:rsid w:val="0005008C"/>
    <w:rsid w:val="000518A7"/>
    <w:rsid w:val="0005227B"/>
    <w:rsid w:val="00052701"/>
    <w:rsid w:val="0005397E"/>
    <w:rsid w:val="00054F3E"/>
    <w:rsid w:val="000571AB"/>
    <w:rsid w:val="00057C5A"/>
    <w:rsid w:val="00061145"/>
    <w:rsid w:val="0006267E"/>
    <w:rsid w:val="00062AE9"/>
    <w:rsid w:val="00063034"/>
    <w:rsid w:val="000674FE"/>
    <w:rsid w:val="0007090C"/>
    <w:rsid w:val="00075427"/>
    <w:rsid w:val="00081DC8"/>
    <w:rsid w:val="000870EA"/>
    <w:rsid w:val="00087419"/>
    <w:rsid w:val="000929A0"/>
    <w:rsid w:val="00092C47"/>
    <w:rsid w:val="0009464D"/>
    <w:rsid w:val="0009581C"/>
    <w:rsid w:val="00096671"/>
    <w:rsid w:val="00096C78"/>
    <w:rsid w:val="000A15AB"/>
    <w:rsid w:val="000A5598"/>
    <w:rsid w:val="000A7350"/>
    <w:rsid w:val="000B3EDC"/>
    <w:rsid w:val="000C222D"/>
    <w:rsid w:val="000C3CDC"/>
    <w:rsid w:val="000C688A"/>
    <w:rsid w:val="000C719B"/>
    <w:rsid w:val="000D03FC"/>
    <w:rsid w:val="000D29BF"/>
    <w:rsid w:val="000D29FA"/>
    <w:rsid w:val="000D4FED"/>
    <w:rsid w:val="000D5625"/>
    <w:rsid w:val="000E70D4"/>
    <w:rsid w:val="00100BCF"/>
    <w:rsid w:val="001026CE"/>
    <w:rsid w:val="00102E13"/>
    <w:rsid w:val="00104769"/>
    <w:rsid w:val="00106ADA"/>
    <w:rsid w:val="0012111C"/>
    <w:rsid w:val="00122451"/>
    <w:rsid w:val="001234F8"/>
    <w:rsid w:val="001418F1"/>
    <w:rsid w:val="00147526"/>
    <w:rsid w:val="00150E3C"/>
    <w:rsid w:val="00152634"/>
    <w:rsid w:val="00153876"/>
    <w:rsid w:val="00155C76"/>
    <w:rsid w:val="00163EAA"/>
    <w:rsid w:val="00166BA5"/>
    <w:rsid w:val="0017294C"/>
    <w:rsid w:val="00173B8C"/>
    <w:rsid w:val="00174CDF"/>
    <w:rsid w:val="00177642"/>
    <w:rsid w:val="0018084F"/>
    <w:rsid w:val="001876BA"/>
    <w:rsid w:val="001917AD"/>
    <w:rsid w:val="00194AA4"/>
    <w:rsid w:val="0019527E"/>
    <w:rsid w:val="00197DA0"/>
    <w:rsid w:val="001A0820"/>
    <w:rsid w:val="001A1486"/>
    <w:rsid w:val="001A5509"/>
    <w:rsid w:val="001B1244"/>
    <w:rsid w:val="001B35BA"/>
    <w:rsid w:val="001B7852"/>
    <w:rsid w:val="001B7CA8"/>
    <w:rsid w:val="001D55E8"/>
    <w:rsid w:val="001D6F71"/>
    <w:rsid w:val="001D7CC9"/>
    <w:rsid w:val="001F27D4"/>
    <w:rsid w:val="001F7C73"/>
    <w:rsid w:val="00206093"/>
    <w:rsid w:val="00207D20"/>
    <w:rsid w:val="00213F07"/>
    <w:rsid w:val="002243EB"/>
    <w:rsid w:val="00226A22"/>
    <w:rsid w:val="002270E5"/>
    <w:rsid w:val="00235BCA"/>
    <w:rsid w:val="002454AC"/>
    <w:rsid w:val="00263B0F"/>
    <w:rsid w:val="00264908"/>
    <w:rsid w:val="0026663D"/>
    <w:rsid w:val="002677FD"/>
    <w:rsid w:val="00267EF7"/>
    <w:rsid w:val="002741DB"/>
    <w:rsid w:val="00285E8B"/>
    <w:rsid w:val="00287B59"/>
    <w:rsid w:val="0029766C"/>
    <w:rsid w:val="002A2BFE"/>
    <w:rsid w:val="002A4A4A"/>
    <w:rsid w:val="002B38FE"/>
    <w:rsid w:val="002C485C"/>
    <w:rsid w:val="002C586C"/>
    <w:rsid w:val="002C6491"/>
    <w:rsid w:val="002C649F"/>
    <w:rsid w:val="002D2CE7"/>
    <w:rsid w:val="002D4358"/>
    <w:rsid w:val="002D7B49"/>
    <w:rsid w:val="002D7E65"/>
    <w:rsid w:val="002E1410"/>
    <w:rsid w:val="002F077C"/>
    <w:rsid w:val="002F0F39"/>
    <w:rsid w:val="002F3517"/>
    <w:rsid w:val="00303BCE"/>
    <w:rsid w:val="00305B60"/>
    <w:rsid w:val="003141CB"/>
    <w:rsid w:val="00320CFF"/>
    <w:rsid w:val="00327737"/>
    <w:rsid w:val="00331358"/>
    <w:rsid w:val="00331E06"/>
    <w:rsid w:val="00340BE8"/>
    <w:rsid w:val="00345448"/>
    <w:rsid w:val="00351BFA"/>
    <w:rsid w:val="00353967"/>
    <w:rsid w:val="00355F76"/>
    <w:rsid w:val="00357D1E"/>
    <w:rsid w:val="0036736E"/>
    <w:rsid w:val="00374674"/>
    <w:rsid w:val="003827E2"/>
    <w:rsid w:val="00384BF7"/>
    <w:rsid w:val="00395A9E"/>
    <w:rsid w:val="003A19F6"/>
    <w:rsid w:val="003A1E2D"/>
    <w:rsid w:val="003A734D"/>
    <w:rsid w:val="003B409B"/>
    <w:rsid w:val="003B65BB"/>
    <w:rsid w:val="003C03D2"/>
    <w:rsid w:val="003C07D4"/>
    <w:rsid w:val="003C0999"/>
    <w:rsid w:val="003C2755"/>
    <w:rsid w:val="003C39EC"/>
    <w:rsid w:val="003C55F0"/>
    <w:rsid w:val="003D14FD"/>
    <w:rsid w:val="003D309E"/>
    <w:rsid w:val="003D4483"/>
    <w:rsid w:val="003D6F72"/>
    <w:rsid w:val="003E097C"/>
    <w:rsid w:val="003F6592"/>
    <w:rsid w:val="0040299C"/>
    <w:rsid w:val="0040452A"/>
    <w:rsid w:val="00405CB4"/>
    <w:rsid w:val="004076A8"/>
    <w:rsid w:val="00412B2E"/>
    <w:rsid w:val="004353A0"/>
    <w:rsid w:val="00440868"/>
    <w:rsid w:val="004442BE"/>
    <w:rsid w:val="00450A7B"/>
    <w:rsid w:val="00453006"/>
    <w:rsid w:val="00456AD6"/>
    <w:rsid w:val="0046410F"/>
    <w:rsid w:val="00471874"/>
    <w:rsid w:val="00475058"/>
    <w:rsid w:val="00475AAF"/>
    <w:rsid w:val="004775C1"/>
    <w:rsid w:val="0048447F"/>
    <w:rsid w:val="004851B7"/>
    <w:rsid w:val="00491AB7"/>
    <w:rsid w:val="004A11C0"/>
    <w:rsid w:val="004A210A"/>
    <w:rsid w:val="004A4712"/>
    <w:rsid w:val="004A5D10"/>
    <w:rsid w:val="004A76E5"/>
    <w:rsid w:val="004B25CC"/>
    <w:rsid w:val="004B3877"/>
    <w:rsid w:val="004B4C9E"/>
    <w:rsid w:val="004C146C"/>
    <w:rsid w:val="004C173D"/>
    <w:rsid w:val="004C3157"/>
    <w:rsid w:val="004C4512"/>
    <w:rsid w:val="004D03E3"/>
    <w:rsid w:val="004D6E88"/>
    <w:rsid w:val="004E19DC"/>
    <w:rsid w:val="004F2324"/>
    <w:rsid w:val="005004CA"/>
    <w:rsid w:val="00500FCF"/>
    <w:rsid w:val="0050155A"/>
    <w:rsid w:val="005055A8"/>
    <w:rsid w:val="005056C3"/>
    <w:rsid w:val="00517325"/>
    <w:rsid w:val="005220AB"/>
    <w:rsid w:val="00522EE5"/>
    <w:rsid w:val="00523A88"/>
    <w:rsid w:val="0052402D"/>
    <w:rsid w:val="00525865"/>
    <w:rsid w:val="00525D65"/>
    <w:rsid w:val="00526703"/>
    <w:rsid w:val="0053191D"/>
    <w:rsid w:val="00534F99"/>
    <w:rsid w:val="00540524"/>
    <w:rsid w:val="00541EE8"/>
    <w:rsid w:val="0054228E"/>
    <w:rsid w:val="005441B5"/>
    <w:rsid w:val="00545A1B"/>
    <w:rsid w:val="00561813"/>
    <w:rsid w:val="00565B73"/>
    <w:rsid w:val="00566452"/>
    <w:rsid w:val="00567796"/>
    <w:rsid w:val="00570556"/>
    <w:rsid w:val="005724F4"/>
    <w:rsid w:val="00573270"/>
    <w:rsid w:val="00576CA0"/>
    <w:rsid w:val="005809BD"/>
    <w:rsid w:val="00580BA3"/>
    <w:rsid w:val="00581B0C"/>
    <w:rsid w:val="00582AA0"/>
    <w:rsid w:val="0058632E"/>
    <w:rsid w:val="00586B67"/>
    <w:rsid w:val="005B00DA"/>
    <w:rsid w:val="005B1C27"/>
    <w:rsid w:val="005B74DB"/>
    <w:rsid w:val="005C00DA"/>
    <w:rsid w:val="005C4295"/>
    <w:rsid w:val="005D1F30"/>
    <w:rsid w:val="005D36AC"/>
    <w:rsid w:val="005D4D3F"/>
    <w:rsid w:val="005F185D"/>
    <w:rsid w:val="005F197D"/>
    <w:rsid w:val="005F25F1"/>
    <w:rsid w:val="005F4D72"/>
    <w:rsid w:val="0060114C"/>
    <w:rsid w:val="006017DE"/>
    <w:rsid w:val="00604C9D"/>
    <w:rsid w:val="0061185D"/>
    <w:rsid w:val="00620818"/>
    <w:rsid w:val="006238B6"/>
    <w:rsid w:val="00624904"/>
    <w:rsid w:val="00631B04"/>
    <w:rsid w:val="00642161"/>
    <w:rsid w:val="00654A67"/>
    <w:rsid w:val="00654C7D"/>
    <w:rsid w:val="00663242"/>
    <w:rsid w:val="00663EDB"/>
    <w:rsid w:val="0067041E"/>
    <w:rsid w:val="006807EF"/>
    <w:rsid w:val="00685B18"/>
    <w:rsid w:val="0068784E"/>
    <w:rsid w:val="00690FCE"/>
    <w:rsid w:val="00694D93"/>
    <w:rsid w:val="006965FE"/>
    <w:rsid w:val="006A39B4"/>
    <w:rsid w:val="006A4D97"/>
    <w:rsid w:val="006C1FEF"/>
    <w:rsid w:val="006C7FA5"/>
    <w:rsid w:val="006D0C31"/>
    <w:rsid w:val="006D1872"/>
    <w:rsid w:val="006D33A7"/>
    <w:rsid w:val="006D3453"/>
    <w:rsid w:val="006D4A2E"/>
    <w:rsid w:val="006D771C"/>
    <w:rsid w:val="006D7A74"/>
    <w:rsid w:val="006E00AD"/>
    <w:rsid w:val="006F6241"/>
    <w:rsid w:val="006F6586"/>
    <w:rsid w:val="006F79AF"/>
    <w:rsid w:val="007009BE"/>
    <w:rsid w:val="00706935"/>
    <w:rsid w:val="00707F26"/>
    <w:rsid w:val="00716D24"/>
    <w:rsid w:val="00721E2C"/>
    <w:rsid w:val="00727176"/>
    <w:rsid w:val="0073129E"/>
    <w:rsid w:val="00737988"/>
    <w:rsid w:val="00741D98"/>
    <w:rsid w:val="00744F05"/>
    <w:rsid w:val="00745885"/>
    <w:rsid w:val="00750F40"/>
    <w:rsid w:val="007536BF"/>
    <w:rsid w:val="00753BF2"/>
    <w:rsid w:val="00754FCD"/>
    <w:rsid w:val="0075666C"/>
    <w:rsid w:val="007661D8"/>
    <w:rsid w:val="0077177E"/>
    <w:rsid w:val="0077205A"/>
    <w:rsid w:val="00775370"/>
    <w:rsid w:val="007844E7"/>
    <w:rsid w:val="00791781"/>
    <w:rsid w:val="00792E94"/>
    <w:rsid w:val="007956AE"/>
    <w:rsid w:val="00796AE7"/>
    <w:rsid w:val="007A2B9D"/>
    <w:rsid w:val="007A2DE2"/>
    <w:rsid w:val="007A48D1"/>
    <w:rsid w:val="007A51C7"/>
    <w:rsid w:val="007A77C4"/>
    <w:rsid w:val="007B3AB9"/>
    <w:rsid w:val="007B47F6"/>
    <w:rsid w:val="007B52F1"/>
    <w:rsid w:val="007B5FEC"/>
    <w:rsid w:val="007C28B0"/>
    <w:rsid w:val="007C3455"/>
    <w:rsid w:val="007C6CB2"/>
    <w:rsid w:val="007D02EC"/>
    <w:rsid w:val="007D3D6A"/>
    <w:rsid w:val="007E0102"/>
    <w:rsid w:val="007E2AB6"/>
    <w:rsid w:val="0080152B"/>
    <w:rsid w:val="00804C78"/>
    <w:rsid w:val="00806DD7"/>
    <w:rsid w:val="00807211"/>
    <w:rsid w:val="00811C8B"/>
    <w:rsid w:val="008212A6"/>
    <w:rsid w:val="008269C4"/>
    <w:rsid w:val="00827BEA"/>
    <w:rsid w:val="0083013A"/>
    <w:rsid w:val="0083394A"/>
    <w:rsid w:val="008407C6"/>
    <w:rsid w:val="00840F75"/>
    <w:rsid w:val="00842E33"/>
    <w:rsid w:val="008432F4"/>
    <w:rsid w:val="008445BF"/>
    <w:rsid w:val="008622E7"/>
    <w:rsid w:val="00862956"/>
    <w:rsid w:val="008651CF"/>
    <w:rsid w:val="00866489"/>
    <w:rsid w:val="00873A9F"/>
    <w:rsid w:val="008753DF"/>
    <w:rsid w:val="00882CEF"/>
    <w:rsid w:val="00887C34"/>
    <w:rsid w:val="008968B4"/>
    <w:rsid w:val="008A21DA"/>
    <w:rsid w:val="008A580D"/>
    <w:rsid w:val="008B2D91"/>
    <w:rsid w:val="008B6BE2"/>
    <w:rsid w:val="008C4062"/>
    <w:rsid w:val="008C47A3"/>
    <w:rsid w:val="008D146F"/>
    <w:rsid w:val="008D1A30"/>
    <w:rsid w:val="008D33DE"/>
    <w:rsid w:val="008D5AE6"/>
    <w:rsid w:val="008E4628"/>
    <w:rsid w:val="008F718C"/>
    <w:rsid w:val="0090286E"/>
    <w:rsid w:val="00904BBF"/>
    <w:rsid w:val="00910CED"/>
    <w:rsid w:val="00911308"/>
    <w:rsid w:val="00930CCA"/>
    <w:rsid w:val="0093446B"/>
    <w:rsid w:val="00936FBE"/>
    <w:rsid w:val="00944671"/>
    <w:rsid w:val="00944A4D"/>
    <w:rsid w:val="00961780"/>
    <w:rsid w:val="00962972"/>
    <w:rsid w:val="009634DD"/>
    <w:rsid w:val="00963B46"/>
    <w:rsid w:val="00965290"/>
    <w:rsid w:val="00970360"/>
    <w:rsid w:val="0097467C"/>
    <w:rsid w:val="0098128C"/>
    <w:rsid w:val="00981637"/>
    <w:rsid w:val="00984CB1"/>
    <w:rsid w:val="009874BB"/>
    <w:rsid w:val="0099202C"/>
    <w:rsid w:val="009923B5"/>
    <w:rsid w:val="00995EED"/>
    <w:rsid w:val="009A0D18"/>
    <w:rsid w:val="009B1AF9"/>
    <w:rsid w:val="009B2F03"/>
    <w:rsid w:val="009B4531"/>
    <w:rsid w:val="009B6839"/>
    <w:rsid w:val="009B6F0F"/>
    <w:rsid w:val="009D12BA"/>
    <w:rsid w:val="009D4481"/>
    <w:rsid w:val="009D4EB8"/>
    <w:rsid w:val="009D7A61"/>
    <w:rsid w:val="009D7FFD"/>
    <w:rsid w:val="009E1039"/>
    <w:rsid w:val="009E2163"/>
    <w:rsid w:val="009F691F"/>
    <w:rsid w:val="00A07184"/>
    <w:rsid w:val="00A071A6"/>
    <w:rsid w:val="00A215F3"/>
    <w:rsid w:val="00A24726"/>
    <w:rsid w:val="00A262FE"/>
    <w:rsid w:val="00A263F1"/>
    <w:rsid w:val="00A275AE"/>
    <w:rsid w:val="00A35D86"/>
    <w:rsid w:val="00A379CE"/>
    <w:rsid w:val="00A409D9"/>
    <w:rsid w:val="00A40BF5"/>
    <w:rsid w:val="00A41E50"/>
    <w:rsid w:val="00A43621"/>
    <w:rsid w:val="00A43CA4"/>
    <w:rsid w:val="00A4562E"/>
    <w:rsid w:val="00A4604F"/>
    <w:rsid w:val="00A47AF0"/>
    <w:rsid w:val="00A504A2"/>
    <w:rsid w:val="00A520BE"/>
    <w:rsid w:val="00A53EAA"/>
    <w:rsid w:val="00A54516"/>
    <w:rsid w:val="00A57F33"/>
    <w:rsid w:val="00A60B9F"/>
    <w:rsid w:val="00A61756"/>
    <w:rsid w:val="00A719D0"/>
    <w:rsid w:val="00A73547"/>
    <w:rsid w:val="00A76BCB"/>
    <w:rsid w:val="00A857DF"/>
    <w:rsid w:val="00A8659E"/>
    <w:rsid w:val="00A93362"/>
    <w:rsid w:val="00A93B97"/>
    <w:rsid w:val="00AA2FF2"/>
    <w:rsid w:val="00AA5802"/>
    <w:rsid w:val="00AA5841"/>
    <w:rsid w:val="00AC2E54"/>
    <w:rsid w:val="00AC2F8A"/>
    <w:rsid w:val="00AC539B"/>
    <w:rsid w:val="00AD0DE7"/>
    <w:rsid w:val="00AD60F0"/>
    <w:rsid w:val="00AE2913"/>
    <w:rsid w:val="00AF0C09"/>
    <w:rsid w:val="00AF62B7"/>
    <w:rsid w:val="00B05EFC"/>
    <w:rsid w:val="00B07A56"/>
    <w:rsid w:val="00B13A5E"/>
    <w:rsid w:val="00B161FF"/>
    <w:rsid w:val="00B16C7F"/>
    <w:rsid w:val="00B17D08"/>
    <w:rsid w:val="00B2127E"/>
    <w:rsid w:val="00B26BEB"/>
    <w:rsid w:val="00B334C7"/>
    <w:rsid w:val="00B33ACE"/>
    <w:rsid w:val="00B35201"/>
    <w:rsid w:val="00B35CAA"/>
    <w:rsid w:val="00B44FFD"/>
    <w:rsid w:val="00B45CDA"/>
    <w:rsid w:val="00B5183A"/>
    <w:rsid w:val="00B54593"/>
    <w:rsid w:val="00B56B69"/>
    <w:rsid w:val="00B56DD5"/>
    <w:rsid w:val="00B62747"/>
    <w:rsid w:val="00B6278E"/>
    <w:rsid w:val="00B70774"/>
    <w:rsid w:val="00B73C0D"/>
    <w:rsid w:val="00B7552F"/>
    <w:rsid w:val="00B7741D"/>
    <w:rsid w:val="00B83029"/>
    <w:rsid w:val="00B87673"/>
    <w:rsid w:val="00B9323A"/>
    <w:rsid w:val="00B955BA"/>
    <w:rsid w:val="00BA2F67"/>
    <w:rsid w:val="00BB6D69"/>
    <w:rsid w:val="00BC1B0B"/>
    <w:rsid w:val="00BC5670"/>
    <w:rsid w:val="00BD3724"/>
    <w:rsid w:val="00BE167A"/>
    <w:rsid w:val="00BE3A5D"/>
    <w:rsid w:val="00BE73D0"/>
    <w:rsid w:val="00BF5E5C"/>
    <w:rsid w:val="00BF6776"/>
    <w:rsid w:val="00C034CB"/>
    <w:rsid w:val="00C076C8"/>
    <w:rsid w:val="00C108DE"/>
    <w:rsid w:val="00C12218"/>
    <w:rsid w:val="00C1751C"/>
    <w:rsid w:val="00C22939"/>
    <w:rsid w:val="00C25557"/>
    <w:rsid w:val="00C27FE4"/>
    <w:rsid w:val="00C359DD"/>
    <w:rsid w:val="00C36C3B"/>
    <w:rsid w:val="00C50132"/>
    <w:rsid w:val="00C64FFD"/>
    <w:rsid w:val="00C65645"/>
    <w:rsid w:val="00C66A0E"/>
    <w:rsid w:val="00C71A6E"/>
    <w:rsid w:val="00C75328"/>
    <w:rsid w:val="00C82D27"/>
    <w:rsid w:val="00C8766A"/>
    <w:rsid w:val="00C87E61"/>
    <w:rsid w:val="00C95079"/>
    <w:rsid w:val="00CA35DB"/>
    <w:rsid w:val="00CA45EF"/>
    <w:rsid w:val="00CA729D"/>
    <w:rsid w:val="00CB049D"/>
    <w:rsid w:val="00CB05DD"/>
    <w:rsid w:val="00CB43B7"/>
    <w:rsid w:val="00CB4CA8"/>
    <w:rsid w:val="00CC7A66"/>
    <w:rsid w:val="00CD30FF"/>
    <w:rsid w:val="00CF5D99"/>
    <w:rsid w:val="00D004B4"/>
    <w:rsid w:val="00D018BE"/>
    <w:rsid w:val="00D05196"/>
    <w:rsid w:val="00D07BB3"/>
    <w:rsid w:val="00D12C1C"/>
    <w:rsid w:val="00D22DED"/>
    <w:rsid w:val="00D2370D"/>
    <w:rsid w:val="00D246E7"/>
    <w:rsid w:val="00D3122D"/>
    <w:rsid w:val="00D34F3F"/>
    <w:rsid w:val="00D35982"/>
    <w:rsid w:val="00D449AA"/>
    <w:rsid w:val="00D44E82"/>
    <w:rsid w:val="00D51FBF"/>
    <w:rsid w:val="00D567AF"/>
    <w:rsid w:val="00D6361A"/>
    <w:rsid w:val="00D65E59"/>
    <w:rsid w:val="00D666F2"/>
    <w:rsid w:val="00D715D0"/>
    <w:rsid w:val="00D725CE"/>
    <w:rsid w:val="00D728DD"/>
    <w:rsid w:val="00D7499A"/>
    <w:rsid w:val="00D75A86"/>
    <w:rsid w:val="00D86D8B"/>
    <w:rsid w:val="00D92849"/>
    <w:rsid w:val="00DA0D44"/>
    <w:rsid w:val="00DB0DE2"/>
    <w:rsid w:val="00DD27B5"/>
    <w:rsid w:val="00DD463B"/>
    <w:rsid w:val="00DE2C2F"/>
    <w:rsid w:val="00DF143F"/>
    <w:rsid w:val="00E0105F"/>
    <w:rsid w:val="00E03F7D"/>
    <w:rsid w:val="00E1042F"/>
    <w:rsid w:val="00E10AE0"/>
    <w:rsid w:val="00E14F20"/>
    <w:rsid w:val="00E15A67"/>
    <w:rsid w:val="00E209DC"/>
    <w:rsid w:val="00E24B93"/>
    <w:rsid w:val="00E251F0"/>
    <w:rsid w:val="00E26D56"/>
    <w:rsid w:val="00E3338C"/>
    <w:rsid w:val="00E50F1C"/>
    <w:rsid w:val="00E53A5A"/>
    <w:rsid w:val="00E64656"/>
    <w:rsid w:val="00E66CE2"/>
    <w:rsid w:val="00E67940"/>
    <w:rsid w:val="00E7191B"/>
    <w:rsid w:val="00E80A9B"/>
    <w:rsid w:val="00E81532"/>
    <w:rsid w:val="00E84093"/>
    <w:rsid w:val="00E86B38"/>
    <w:rsid w:val="00E90556"/>
    <w:rsid w:val="00E93007"/>
    <w:rsid w:val="00E93725"/>
    <w:rsid w:val="00EA1E89"/>
    <w:rsid w:val="00EA4BE8"/>
    <w:rsid w:val="00EA52CA"/>
    <w:rsid w:val="00EA6B91"/>
    <w:rsid w:val="00EB1B15"/>
    <w:rsid w:val="00EB2D5B"/>
    <w:rsid w:val="00EB50EF"/>
    <w:rsid w:val="00EC0163"/>
    <w:rsid w:val="00EC0CAF"/>
    <w:rsid w:val="00EC5327"/>
    <w:rsid w:val="00EC6AC0"/>
    <w:rsid w:val="00ED365F"/>
    <w:rsid w:val="00EE1848"/>
    <w:rsid w:val="00EE1938"/>
    <w:rsid w:val="00EE70B7"/>
    <w:rsid w:val="00EE797F"/>
    <w:rsid w:val="00EF40A3"/>
    <w:rsid w:val="00F1045A"/>
    <w:rsid w:val="00F10D67"/>
    <w:rsid w:val="00F114AE"/>
    <w:rsid w:val="00F11905"/>
    <w:rsid w:val="00F13489"/>
    <w:rsid w:val="00F138C1"/>
    <w:rsid w:val="00F16838"/>
    <w:rsid w:val="00F2022E"/>
    <w:rsid w:val="00F2148E"/>
    <w:rsid w:val="00F24647"/>
    <w:rsid w:val="00F25976"/>
    <w:rsid w:val="00F32A50"/>
    <w:rsid w:val="00F34967"/>
    <w:rsid w:val="00F40335"/>
    <w:rsid w:val="00F42FA5"/>
    <w:rsid w:val="00F51154"/>
    <w:rsid w:val="00F524F2"/>
    <w:rsid w:val="00F52A9A"/>
    <w:rsid w:val="00F53AC2"/>
    <w:rsid w:val="00F665A3"/>
    <w:rsid w:val="00F66879"/>
    <w:rsid w:val="00F70EDC"/>
    <w:rsid w:val="00F759E4"/>
    <w:rsid w:val="00F8058F"/>
    <w:rsid w:val="00F875B3"/>
    <w:rsid w:val="00F91D3D"/>
    <w:rsid w:val="00F95143"/>
    <w:rsid w:val="00FA205B"/>
    <w:rsid w:val="00FB2954"/>
    <w:rsid w:val="00FC04F4"/>
    <w:rsid w:val="00FC098F"/>
    <w:rsid w:val="00FC6281"/>
    <w:rsid w:val="00FC642B"/>
    <w:rsid w:val="00FC6F6B"/>
    <w:rsid w:val="00FD1DF5"/>
    <w:rsid w:val="00FD787F"/>
    <w:rsid w:val="00FE1342"/>
    <w:rsid w:val="00FE2B52"/>
    <w:rsid w:val="00FF3AE4"/>
    <w:rsid w:val="00FF5DA2"/>
    <w:rsid w:val="277D7488"/>
    <w:rsid w:val="7D39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Lines="50" w:afterLines="50" w:line="360" w:lineRule="auto"/>
      <w:outlineLvl w:val="0"/>
    </w:pPr>
    <w:rPr>
      <w:rFonts w:ascii="宋体" w:hAnsi="宋体" w:eastAsia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numPr>
        <w:ilvl w:val="0"/>
        <w:numId w:val="1"/>
      </w:numPr>
      <w:spacing w:beforeLines="50" w:afterLines="50" w:line="360" w:lineRule="auto"/>
      <w:outlineLvl w:val="2"/>
    </w:pPr>
    <w:rPr>
      <w:rFonts w:ascii="Calibri" w:hAnsi="Calibri" w:eastAsia="宋体" w:cs="Times New Roman"/>
      <w:b/>
      <w:bCs/>
      <w:sz w:val="24"/>
      <w:szCs w:val="32"/>
      <w:shd w:val="clear" w:color="auto" w:fill="FFFFFF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36"/>
    <w:unhideWhenUsed/>
    <w:uiPriority w:val="99"/>
    <w:rPr>
      <w:rFonts w:ascii="宋体" w:hAnsi="Calibri" w:eastAsia="宋体" w:cs="Times New Roman"/>
      <w:sz w:val="18"/>
      <w:szCs w:val="18"/>
    </w:rPr>
  </w:style>
  <w:style w:type="paragraph" w:styleId="7">
    <w:name w:val="annotation text"/>
    <w:basedOn w:val="1"/>
    <w:link w:val="28"/>
    <w:unhideWhenUsed/>
    <w:qFormat/>
    <w:uiPriority w:val="99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9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left" w:pos="599"/>
        <w:tab w:val="right" w:leader="dot" w:pos="9628"/>
      </w:tabs>
      <w:spacing w:line="360" w:lineRule="auto"/>
    </w:pPr>
    <w:rPr>
      <w:rFonts w:ascii="宋体" w:hAnsi="宋体" w:eastAsia="宋体"/>
      <w:b/>
      <w:sz w:val="24"/>
    </w:rPr>
  </w:style>
  <w:style w:type="paragraph" w:styleId="13">
    <w:name w:val="Subtitle"/>
    <w:basedOn w:val="1"/>
    <w:next w:val="1"/>
    <w:link w:val="2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4">
    <w:name w:val="toc 2"/>
    <w:basedOn w:val="1"/>
    <w:next w:val="1"/>
    <w:unhideWhenUsed/>
    <w:uiPriority w:val="39"/>
    <w:pPr>
      <w:tabs>
        <w:tab w:val="left" w:pos="1050"/>
        <w:tab w:val="right" w:leader="dot" w:pos="9628"/>
      </w:tabs>
      <w:ind w:left="420" w:leftChars="200"/>
    </w:pPr>
  </w:style>
  <w:style w:type="paragraph" w:styleId="1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6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7">
    <w:name w:val="annotation subject"/>
    <w:basedOn w:val="7"/>
    <w:next w:val="7"/>
    <w:link w:val="34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basedOn w:val="20"/>
    <w:unhideWhenUsed/>
    <w:qFormat/>
    <w:uiPriority w:val="99"/>
    <w:rPr>
      <w:color w:val="0563C1" w:themeColor="hyperlink"/>
      <w:u w:val="single"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Char"/>
    <w:basedOn w:val="20"/>
    <w:link w:val="2"/>
    <w:uiPriority w:val="9"/>
    <w:rPr>
      <w:rFonts w:ascii="宋体" w:hAnsi="宋体" w:eastAsia="宋体"/>
      <w:b/>
      <w:bCs/>
      <w:kern w:val="44"/>
      <w:sz w:val="28"/>
      <w:szCs w:val="44"/>
    </w:rPr>
  </w:style>
  <w:style w:type="character" w:customStyle="1" w:styleId="25">
    <w:name w:val="标题 2 Char"/>
    <w:basedOn w:val="2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Char"/>
    <w:basedOn w:val="20"/>
    <w:link w:val="16"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7">
    <w:name w:val="副标题 Char"/>
    <w:basedOn w:val="20"/>
    <w:link w:val="13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8">
    <w:name w:val="批注文字 Char"/>
    <w:basedOn w:val="20"/>
    <w:link w:val="7"/>
    <w:qFormat/>
    <w:uiPriority w:val="99"/>
  </w:style>
  <w:style w:type="character" w:customStyle="1" w:styleId="29">
    <w:name w:val="批注框文本 Char"/>
    <w:basedOn w:val="20"/>
    <w:link w:val="9"/>
    <w:semiHidden/>
    <w:qFormat/>
    <w:uiPriority w:val="99"/>
    <w:rPr>
      <w:sz w:val="18"/>
      <w:szCs w:val="18"/>
    </w:rPr>
  </w:style>
  <w:style w:type="character" w:customStyle="1" w:styleId="30">
    <w:name w:val="标题 4 Char"/>
    <w:basedOn w:val="20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1">
    <w:name w:val="标题 3 Char"/>
    <w:basedOn w:val="20"/>
    <w:link w:val="4"/>
    <w:qFormat/>
    <w:uiPriority w:val="9"/>
    <w:rPr>
      <w:rFonts w:ascii="Calibri" w:hAnsi="Calibri" w:eastAsia="宋体" w:cs="Times New Roman"/>
      <w:b/>
      <w:bCs/>
      <w:sz w:val="24"/>
      <w:szCs w:val="32"/>
    </w:rPr>
  </w:style>
  <w:style w:type="character" w:customStyle="1" w:styleId="32">
    <w:name w:val="页眉 Char"/>
    <w:basedOn w:val="20"/>
    <w:link w:val="11"/>
    <w:uiPriority w:val="99"/>
    <w:rPr>
      <w:sz w:val="18"/>
      <w:szCs w:val="18"/>
    </w:rPr>
  </w:style>
  <w:style w:type="character" w:customStyle="1" w:styleId="33">
    <w:name w:val="页脚 Char"/>
    <w:basedOn w:val="20"/>
    <w:link w:val="10"/>
    <w:qFormat/>
    <w:uiPriority w:val="99"/>
    <w:rPr>
      <w:sz w:val="18"/>
      <w:szCs w:val="18"/>
    </w:rPr>
  </w:style>
  <w:style w:type="character" w:customStyle="1" w:styleId="34">
    <w:name w:val="批注主题 Char"/>
    <w:basedOn w:val="28"/>
    <w:link w:val="17"/>
    <w:semiHidden/>
    <w:qFormat/>
    <w:uiPriority w:val="99"/>
    <w:rPr>
      <w:b/>
      <w:bCs/>
    </w:rPr>
  </w:style>
  <w:style w:type="paragraph" w:customStyle="1" w:styleId="35">
    <w:name w:val="TOC Heading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5" w:themeColor="accent1" w:themeShade="BF"/>
      <w:kern w:val="0"/>
      <w:sz w:val="32"/>
      <w:szCs w:val="32"/>
    </w:rPr>
  </w:style>
  <w:style w:type="character" w:customStyle="1" w:styleId="36">
    <w:name w:val="文档结构图 Char"/>
    <w:basedOn w:val="20"/>
    <w:link w:val="6"/>
    <w:uiPriority w:val="99"/>
    <w:rPr>
      <w:rFonts w:ascii="宋体" w:hAnsi="Calibri" w:eastAsia="宋体" w:cs="Times New Roman"/>
      <w:sz w:val="18"/>
      <w:szCs w:val="18"/>
    </w:rPr>
  </w:style>
  <w:style w:type="paragraph" w:customStyle="1" w:styleId="37">
    <w:name w:val="Char Char Char 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5FE411-515E-44AA-8C49-F420B6015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277</Words>
  <Characters>1583</Characters>
  <Lines>13</Lines>
  <Paragraphs>3</Paragraphs>
  <TotalTime>1</TotalTime>
  <ScaleCrop>false</ScaleCrop>
  <LinksUpToDate>false</LinksUpToDate>
  <CharactersWithSpaces>1857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2018-11-06T05:44:00Z</dcterms:created>
  <dc:creator>yue h</dc:creator>
  <cp:lastModifiedBy>Administrator</cp:lastModifiedBy>
  <dcterms:modified xsi:type="dcterms:W3CDTF">2019-12-02T05:58:16Z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